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284" w:rsidRPr="00CA2BB2" w:rsidRDefault="007B4AEC" w:rsidP="00CA2BB2">
      <w:pPr>
        <w:suppressAutoHyphens w:val="0"/>
        <w:contextualSpacing/>
        <w:jc w:val="center"/>
        <w:rPr>
          <w:b/>
          <w:sz w:val="28"/>
          <w:szCs w:val="20"/>
          <w:lang w:eastAsia="ru-RU"/>
        </w:rPr>
      </w:pPr>
      <w:r>
        <w:rPr>
          <w:b/>
          <w:sz w:val="28"/>
          <w:szCs w:val="20"/>
          <w:lang w:eastAsia="ru-RU"/>
        </w:rPr>
        <w:t>МУНИЦИПАЛЬНЫЙ СОВЕТ</w:t>
      </w:r>
    </w:p>
    <w:p w:rsidR="00513284" w:rsidRPr="00267BC7" w:rsidRDefault="00513284" w:rsidP="00CA2BB2">
      <w:pPr>
        <w:suppressAutoHyphens w:val="0"/>
        <w:contextualSpacing/>
        <w:jc w:val="center"/>
        <w:rPr>
          <w:b/>
          <w:lang w:eastAsia="ru-RU"/>
        </w:rPr>
      </w:pPr>
      <w:r w:rsidRPr="00267BC7">
        <w:rPr>
          <w:b/>
          <w:lang w:eastAsia="ru-RU"/>
        </w:rPr>
        <w:t xml:space="preserve">НЕКОУЗСКОГО МУНИЦИПАЛЬНОГО </w:t>
      </w:r>
      <w:r w:rsidR="007B4AEC">
        <w:rPr>
          <w:b/>
          <w:lang w:eastAsia="ru-RU"/>
        </w:rPr>
        <w:t>ОКРУГА</w:t>
      </w:r>
      <w:r w:rsidRPr="00267BC7">
        <w:rPr>
          <w:b/>
          <w:lang w:eastAsia="ru-RU"/>
        </w:rPr>
        <w:t xml:space="preserve"> ЯРОСЛАВСКОЙ ОБЛАСТИ</w:t>
      </w:r>
    </w:p>
    <w:p w:rsidR="00513284" w:rsidRDefault="00513284" w:rsidP="00513284">
      <w:pPr>
        <w:pStyle w:val="1"/>
        <w:jc w:val="center"/>
      </w:pPr>
      <w:r>
        <w:t>____________________________________________________________________</w:t>
      </w:r>
    </w:p>
    <w:p w:rsidR="00513284" w:rsidRPr="00CA2BB2" w:rsidRDefault="00513284" w:rsidP="00513284">
      <w:pPr>
        <w:jc w:val="center"/>
        <w:rPr>
          <w:b/>
          <w:sz w:val="20"/>
          <w:szCs w:val="20"/>
        </w:rPr>
      </w:pPr>
      <w:r w:rsidRPr="00CA2BB2">
        <w:rPr>
          <w:b/>
          <w:sz w:val="20"/>
          <w:szCs w:val="20"/>
        </w:rPr>
        <w:t xml:space="preserve">152730, с. Новый Некоуз, ул. </w:t>
      </w:r>
      <w:r w:rsidR="007B4AEC">
        <w:rPr>
          <w:b/>
          <w:sz w:val="20"/>
          <w:szCs w:val="20"/>
        </w:rPr>
        <w:t>Кооперативная</w:t>
      </w:r>
      <w:r w:rsidRPr="00CA2BB2">
        <w:rPr>
          <w:b/>
          <w:sz w:val="20"/>
          <w:szCs w:val="20"/>
        </w:rPr>
        <w:t xml:space="preserve">, д. </w:t>
      </w:r>
      <w:r w:rsidR="007B4AEC">
        <w:rPr>
          <w:b/>
          <w:sz w:val="20"/>
          <w:szCs w:val="20"/>
        </w:rPr>
        <w:t>12</w:t>
      </w:r>
      <w:r w:rsidRPr="00CA2BB2">
        <w:rPr>
          <w:b/>
          <w:sz w:val="20"/>
          <w:szCs w:val="20"/>
        </w:rPr>
        <w:t>, телефон (48547) 2-16-65, факс (48547) 2-15-52</w:t>
      </w:r>
    </w:p>
    <w:p w:rsidR="00513284" w:rsidRDefault="00513284" w:rsidP="00F74F22">
      <w:pPr>
        <w:jc w:val="center"/>
        <w:rPr>
          <w:lang w:val="en-US"/>
        </w:rPr>
      </w:pPr>
      <w:r w:rsidRPr="00CA2BB2">
        <w:rPr>
          <w:b/>
          <w:sz w:val="20"/>
          <w:szCs w:val="20"/>
          <w:lang w:val="en-US"/>
        </w:rPr>
        <w:t xml:space="preserve">e-mail: </w:t>
      </w:r>
      <w:r w:rsidR="00F74F22" w:rsidRPr="00F74F22">
        <w:rPr>
          <w:b/>
          <w:sz w:val="20"/>
          <w:szCs w:val="20"/>
          <w:lang w:val="en-US"/>
        </w:rPr>
        <w:t>Nekouz-ms@mail.ru</w:t>
      </w:r>
      <w:bookmarkStart w:id="0" w:name="_GoBack"/>
      <w:bookmarkEnd w:id="0"/>
    </w:p>
    <w:p w:rsidR="007B4AEC" w:rsidRPr="006B1115" w:rsidRDefault="007B4AEC" w:rsidP="00513284">
      <w:pPr>
        <w:rPr>
          <w:lang w:val="en-US"/>
        </w:rPr>
      </w:pPr>
    </w:p>
    <w:p w:rsidR="00513284" w:rsidRDefault="00513284" w:rsidP="00CA2BB2">
      <w:pPr>
        <w:pStyle w:val="4"/>
        <w:jc w:val="center"/>
        <w:rPr>
          <w:rFonts w:ascii="Times New Roman" w:hAnsi="Times New Roman" w:cs="Times New Roman"/>
          <w:b/>
          <w:i w:val="0"/>
          <w:color w:val="000000" w:themeColor="text1"/>
        </w:rPr>
      </w:pPr>
      <w:r w:rsidRPr="00CA2BB2">
        <w:rPr>
          <w:rFonts w:ascii="Times New Roman" w:hAnsi="Times New Roman" w:cs="Times New Roman"/>
          <w:b/>
          <w:i w:val="0"/>
          <w:color w:val="000000" w:themeColor="text1"/>
        </w:rPr>
        <w:t>РЕШЕНИЕ</w:t>
      </w:r>
      <w:r w:rsidR="00CA2BB2">
        <w:rPr>
          <w:rFonts w:ascii="Times New Roman" w:hAnsi="Times New Roman" w:cs="Times New Roman"/>
          <w:b/>
          <w:i w:val="0"/>
          <w:color w:val="000000" w:themeColor="text1"/>
        </w:rPr>
        <w:t xml:space="preserve"> </w:t>
      </w:r>
      <w:r w:rsidR="007B4AEC">
        <w:rPr>
          <w:rFonts w:ascii="Times New Roman" w:hAnsi="Times New Roman" w:cs="Times New Roman"/>
          <w:b/>
          <w:i w:val="0"/>
          <w:color w:val="000000" w:themeColor="text1"/>
        </w:rPr>
        <w:t xml:space="preserve">№ </w:t>
      </w:r>
      <w:r w:rsidR="00084626">
        <w:rPr>
          <w:rFonts w:ascii="Times New Roman" w:hAnsi="Times New Roman" w:cs="Times New Roman"/>
          <w:b/>
          <w:i w:val="0"/>
          <w:color w:val="000000" w:themeColor="text1"/>
        </w:rPr>
        <w:t>20</w:t>
      </w:r>
    </w:p>
    <w:p w:rsidR="007B4AEC" w:rsidRPr="007B4AEC" w:rsidRDefault="007B4AEC" w:rsidP="007B4AEC"/>
    <w:p w:rsidR="00CA2BB2" w:rsidRPr="00CA2BB2" w:rsidRDefault="00CA2BB2" w:rsidP="00CA2BB2"/>
    <w:p w:rsidR="00513284" w:rsidRPr="0029159C" w:rsidRDefault="00513284" w:rsidP="00513284">
      <w:r w:rsidRPr="0029159C">
        <w:t xml:space="preserve">с. Новый Некоуз               </w:t>
      </w:r>
      <w:r w:rsidR="00A93E4C">
        <w:t xml:space="preserve">                 </w:t>
      </w:r>
      <w:r w:rsidR="00A93E4C">
        <w:tab/>
      </w:r>
      <w:r w:rsidR="00A93E4C">
        <w:tab/>
      </w:r>
      <w:r w:rsidR="00A93E4C">
        <w:tab/>
      </w:r>
      <w:r w:rsidR="00A93E4C">
        <w:tab/>
        <w:t xml:space="preserve">       </w:t>
      </w:r>
      <w:r w:rsidR="00854439">
        <w:t>от</w:t>
      </w:r>
      <w:r w:rsidR="00CA2BB2">
        <w:t xml:space="preserve"> </w:t>
      </w:r>
      <w:r w:rsidR="007B4AEC">
        <w:t>24</w:t>
      </w:r>
      <w:r w:rsidRPr="001D7394">
        <w:t xml:space="preserve"> </w:t>
      </w:r>
      <w:r w:rsidR="00721661">
        <w:t>апрел</w:t>
      </w:r>
      <w:r w:rsidR="00EB12BC">
        <w:t>я</w:t>
      </w:r>
      <w:r w:rsidR="00F57954">
        <w:t xml:space="preserve"> </w:t>
      </w:r>
      <w:r w:rsidRPr="001D7394">
        <w:t>20</w:t>
      </w:r>
      <w:r w:rsidR="00F57954">
        <w:t>2</w:t>
      </w:r>
      <w:r w:rsidR="00721661">
        <w:t>5</w:t>
      </w:r>
      <w:r w:rsidRPr="001D7394">
        <w:t xml:space="preserve"> г</w:t>
      </w:r>
      <w:r w:rsidR="00E25A2B">
        <w:t>од</w:t>
      </w:r>
      <w:r w:rsidR="00854439">
        <w:t>а</w:t>
      </w:r>
    </w:p>
    <w:p w:rsidR="00513284" w:rsidRDefault="00513284" w:rsidP="00513284">
      <w:pPr>
        <w:jc w:val="center"/>
      </w:pPr>
    </w:p>
    <w:p w:rsidR="007B4AEC" w:rsidRDefault="007B4AEC" w:rsidP="00513284">
      <w:pPr>
        <w:jc w:val="center"/>
      </w:pPr>
    </w:p>
    <w:p w:rsidR="001C7057" w:rsidRDefault="00BA6B39" w:rsidP="00E515B9">
      <w:r>
        <w:t xml:space="preserve">О внесении изменений </w:t>
      </w:r>
      <w:r w:rsidR="00E515B9">
        <w:t xml:space="preserve">в решение </w:t>
      </w:r>
    </w:p>
    <w:p w:rsidR="00E515B9" w:rsidRDefault="00E515B9" w:rsidP="00E515B9">
      <w:r>
        <w:t>Собрания представителей Некоузского</w:t>
      </w:r>
    </w:p>
    <w:p w:rsidR="00E515B9" w:rsidRDefault="00622759" w:rsidP="00E515B9">
      <w:pPr>
        <w:rPr>
          <w:sz w:val="28"/>
          <w:szCs w:val="28"/>
        </w:rPr>
      </w:pPr>
      <w:r>
        <w:t>м</w:t>
      </w:r>
      <w:r w:rsidR="00E515B9">
        <w:t>униципального района от 23.12.202</w:t>
      </w:r>
      <w:r>
        <w:t>1</w:t>
      </w:r>
      <w:r w:rsidR="00E515B9">
        <w:t xml:space="preserve"> № 270</w:t>
      </w:r>
    </w:p>
    <w:p w:rsidR="001C7057" w:rsidRPr="00513284" w:rsidRDefault="001C7057" w:rsidP="00AB497A"/>
    <w:p w:rsidR="00513284" w:rsidRPr="00513284" w:rsidRDefault="00513284" w:rsidP="00EA1FB3">
      <w:pPr>
        <w:jc w:val="both"/>
      </w:pPr>
    </w:p>
    <w:p w:rsidR="00721661" w:rsidRDefault="00513284" w:rsidP="00721661">
      <w:pPr>
        <w:jc w:val="both"/>
      </w:pPr>
      <w:r w:rsidRPr="00C57BF3">
        <w:t xml:space="preserve">        </w:t>
      </w:r>
      <w:r w:rsidR="001C7057" w:rsidRPr="00C57BF3">
        <w:t xml:space="preserve">В соответствии с Земельным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="007B4AEC" w:rsidRPr="007B4AEC">
        <w:t>от 28.12.2024</w:t>
      </w:r>
      <w:r w:rsidR="007B4AEC">
        <w:t xml:space="preserve"> №</w:t>
      </w:r>
      <w:r w:rsidR="007B4AEC" w:rsidRPr="007B4AEC">
        <w:t xml:space="preserve"> 540-ФЗ </w:t>
      </w:r>
      <w:r w:rsidR="007B4AEC">
        <w:t>«</w:t>
      </w:r>
      <w:r w:rsidR="007B4AEC" w:rsidRPr="007B4AEC">
        <w:t xml:space="preserve">О внесении изменений в Федеральный закон </w:t>
      </w:r>
      <w:r w:rsidR="007B4AEC">
        <w:t>«</w:t>
      </w:r>
      <w:r w:rsidR="007B4AEC" w:rsidRPr="007B4AEC">
        <w:t>О государственном контроле (надзоре) и муниципальном контроле в Российской Федерации</w:t>
      </w:r>
      <w:r w:rsidR="007B4AEC">
        <w:t>»</w:t>
      </w:r>
      <w:r w:rsidR="001C7057" w:rsidRPr="00C57BF3">
        <w:t xml:space="preserve">, </w:t>
      </w:r>
      <w:r w:rsidR="00721661" w:rsidRPr="00CF05CD">
        <w:t xml:space="preserve">Законом Ярославской области </w:t>
      </w:r>
      <w:r w:rsidR="00721661" w:rsidRPr="00CF05CD">
        <w:rPr>
          <w:color w:val="000000" w:themeColor="text1"/>
        </w:rPr>
        <w:t>от 02.10.2024 № 59-з «О преобразовании муниципальных образований, входящих в состав Некоузского муниципального района Ярославской области», Муниципальный Совет Некоузского муниципального</w:t>
      </w:r>
      <w:r w:rsidR="00721661" w:rsidRPr="00CF05CD">
        <w:t xml:space="preserve"> округа Ярославской области</w:t>
      </w:r>
    </w:p>
    <w:p w:rsidR="007B4AEC" w:rsidRDefault="007B4AEC" w:rsidP="00721661">
      <w:pPr>
        <w:jc w:val="both"/>
      </w:pPr>
    </w:p>
    <w:p w:rsidR="00513284" w:rsidRPr="00CA2BB2" w:rsidRDefault="00513284" w:rsidP="00721661">
      <w:pPr>
        <w:jc w:val="center"/>
        <w:rPr>
          <w:b/>
        </w:rPr>
      </w:pPr>
      <w:r w:rsidRPr="00CA2BB2">
        <w:rPr>
          <w:b/>
        </w:rPr>
        <w:t>РЕШИЛ:</w:t>
      </w:r>
    </w:p>
    <w:p w:rsidR="00513284" w:rsidRPr="00513284" w:rsidRDefault="00513284" w:rsidP="00513284"/>
    <w:p w:rsidR="002422D0" w:rsidRPr="007B4AEC" w:rsidRDefault="00BA6B39" w:rsidP="00721661">
      <w:pPr>
        <w:pStyle w:val="a5"/>
        <w:widowControl w:val="0"/>
        <w:numPr>
          <w:ilvl w:val="0"/>
          <w:numId w:val="20"/>
        </w:numPr>
        <w:suppressAutoHyphens w:val="0"/>
        <w:ind w:left="0" w:firstLine="426"/>
        <w:jc w:val="both"/>
      </w:pPr>
      <w:r>
        <w:t>Внести</w:t>
      </w:r>
      <w:r w:rsidR="00157114">
        <w:t xml:space="preserve"> следующие</w:t>
      </w:r>
      <w:r>
        <w:t xml:space="preserve"> изменени</w:t>
      </w:r>
      <w:r w:rsidR="00157114">
        <w:t>я</w:t>
      </w:r>
      <w:r>
        <w:t xml:space="preserve"> в</w:t>
      </w:r>
      <w:r w:rsidR="002D0AC5">
        <w:t xml:space="preserve"> </w:t>
      </w:r>
      <w:r w:rsidR="002422D0">
        <w:t xml:space="preserve">Положение о муниципальном земельном контроле </w:t>
      </w:r>
      <w:r w:rsidR="002422D0" w:rsidRPr="00721661">
        <w:rPr>
          <w:color w:val="000000" w:themeColor="text1"/>
        </w:rPr>
        <w:t>на территории Некоузского муниципального района Ярославской области</w:t>
      </w:r>
      <w:r w:rsidR="00570B4A" w:rsidRPr="00721661">
        <w:rPr>
          <w:color w:val="000000" w:themeColor="text1"/>
        </w:rPr>
        <w:t>:</w:t>
      </w:r>
    </w:p>
    <w:p w:rsidR="007B4AEC" w:rsidRDefault="007B4AEC" w:rsidP="007B4AEC">
      <w:pPr>
        <w:pStyle w:val="a5"/>
        <w:widowControl w:val="0"/>
        <w:suppressAutoHyphens w:val="0"/>
        <w:ind w:left="426"/>
        <w:jc w:val="both"/>
      </w:pPr>
    </w:p>
    <w:p w:rsidR="00424F0B" w:rsidRDefault="00424F0B" w:rsidP="005A1A0E">
      <w:pPr>
        <w:pStyle w:val="a5"/>
        <w:numPr>
          <w:ilvl w:val="1"/>
          <w:numId w:val="20"/>
        </w:numPr>
        <w:suppressAutoHyphens w:val="0"/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 w:rsidRPr="00424F0B">
        <w:rPr>
          <w:rFonts w:eastAsiaTheme="minorHAnsi"/>
          <w:lang w:eastAsia="en-US"/>
        </w:rPr>
        <w:t xml:space="preserve">Пункт 1.2 </w:t>
      </w:r>
      <w:r>
        <w:rPr>
          <w:rFonts w:eastAsiaTheme="minorHAnsi"/>
          <w:lang w:eastAsia="en-US"/>
        </w:rPr>
        <w:t>изложить в следующей редакции</w:t>
      </w:r>
      <w:r w:rsidRPr="00424F0B">
        <w:rPr>
          <w:rFonts w:eastAsiaTheme="minorHAnsi"/>
          <w:lang w:eastAsia="en-US"/>
        </w:rPr>
        <w:t>:</w:t>
      </w:r>
    </w:p>
    <w:p w:rsidR="00424F0B" w:rsidRPr="00424F0B" w:rsidRDefault="00424F0B" w:rsidP="00424F0B">
      <w:pPr>
        <w:pStyle w:val="a5"/>
        <w:suppressAutoHyphens w:val="0"/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 w:rsidRPr="00424F0B">
        <w:rPr>
          <w:rFonts w:eastAsiaTheme="minorHAnsi"/>
          <w:lang w:eastAsia="en-US"/>
        </w:rPr>
        <w:t xml:space="preserve"> «</w:t>
      </w:r>
      <w:r>
        <w:rPr>
          <w:rFonts w:eastAsiaTheme="minorHAnsi"/>
          <w:lang w:eastAsia="en-US"/>
        </w:rPr>
        <w:t xml:space="preserve">1.2. </w:t>
      </w:r>
      <w:r w:rsidRPr="00424F0B">
        <w:rPr>
          <w:rFonts w:eastAsiaTheme="minorHAnsi"/>
          <w:lang w:eastAsia="en-US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</w:t>
      </w:r>
      <w:r>
        <w:rPr>
          <w:rFonts w:eastAsiaTheme="minorHAnsi"/>
          <w:lang w:eastAsia="en-US"/>
        </w:rPr>
        <w:t xml:space="preserve"> </w:t>
      </w:r>
      <w:r>
        <w:rPr>
          <w:rFonts w:eastAsia="Calibri"/>
          <w:color w:val="000000" w:themeColor="text1"/>
          <w:lang w:eastAsia="zh-CN"/>
        </w:rPr>
        <w:t>(далее – контролируемые лица)</w:t>
      </w:r>
      <w:r w:rsidRPr="00424F0B">
        <w:rPr>
          <w:rFonts w:eastAsiaTheme="minorHAnsi"/>
          <w:lang w:eastAsia="en-US"/>
        </w:rPr>
        <w:t xml:space="preserve"> обязательных требований к использованию и охране земель в отношении объектов земельных отношений, за нарушение которых законодательством предусмотрена административная ответственность</w:t>
      </w:r>
      <w:r>
        <w:rPr>
          <w:rFonts w:eastAsiaTheme="minorHAnsi"/>
          <w:lang w:eastAsia="en-US"/>
        </w:rPr>
        <w:t xml:space="preserve"> </w:t>
      </w:r>
      <w:r w:rsidRPr="00F7389C">
        <w:rPr>
          <w:rFonts w:eastAsia="Calibri"/>
          <w:color w:val="000000" w:themeColor="text1"/>
          <w:lang w:eastAsia="zh-CN"/>
        </w:rPr>
        <w:t>(далее – обязательные требования).</w:t>
      </w:r>
      <w:r>
        <w:rPr>
          <w:rFonts w:eastAsiaTheme="minorHAnsi"/>
          <w:lang w:eastAsia="en-US"/>
        </w:rPr>
        <w:t>»;</w:t>
      </w:r>
    </w:p>
    <w:p w:rsidR="00424F0B" w:rsidRDefault="00424F0B" w:rsidP="005A1A0E">
      <w:pPr>
        <w:pStyle w:val="a5"/>
        <w:numPr>
          <w:ilvl w:val="1"/>
          <w:numId w:val="20"/>
        </w:numPr>
        <w:tabs>
          <w:tab w:val="left" w:pos="709"/>
          <w:tab w:val="left" w:pos="851"/>
        </w:tabs>
        <w:ind w:left="0" w:firstLine="426"/>
        <w:jc w:val="both"/>
      </w:pPr>
      <w:r>
        <w:t xml:space="preserve">Абзац 2 </w:t>
      </w:r>
      <w:r w:rsidR="00570B4A">
        <w:t>пункт</w:t>
      </w:r>
      <w:r>
        <w:t>а</w:t>
      </w:r>
      <w:r w:rsidR="002D0AC5">
        <w:t xml:space="preserve"> </w:t>
      </w:r>
      <w:r w:rsidR="00570B4A">
        <w:t>2.1</w:t>
      </w:r>
      <w:r>
        <w:t xml:space="preserve"> раздела 2</w:t>
      </w:r>
      <w:r w:rsidR="002D0AC5">
        <w:t xml:space="preserve"> </w:t>
      </w:r>
      <w:r w:rsidR="00570B4A">
        <w:t>Положения</w:t>
      </w:r>
      <w:r>
        <w:t xml:space="preserve"> дополнить следующими словами</w:t>
      </w:r>
      <w:r w:rsidR="00570B4A">
        <w:t xml:space="preserve">: </w:t>
      </w:r>
    </w:p>
    <w:p w:rsidR="002422D0" w:rsidRPr="007D61D2" w:rsidRDefault="007D61D2" w:rsidP="00424F0B">
      <w:pPr>
        <w:pStyle w:val="a5"/>
        <w:ind w:left="0" w:firstLine="567"/>
        <w:jc w:val="both"/>
      </w:pPr>
      <w:r>
        <w:t>«</w:t>
      </w:r>
      <w:r w:rsidR="00424F0B">
        <w:t>- п</w:t>
      </w:r>
      <w:r>
        <w:t>рофилактический визит</w:t>
      </w:r>
      <w:r w:rsidR="00424F0B">
        <w:t>.</w:t>
      </w:r>
      <w:r>
        <w:t>».</w:t>
      </w:r>
    </w:p>
    <w:p w:rsidR="004B6F2E" w:rsidRPr="005A1A0E" w:rsidRDefault="00E06386" w:rsidP="005A1A0E">
      <w:pPr>
        <w:suppressAutoHyphens w:val="0"/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>
        <w:t>1.</w:t>
      </w:r>
      <w:r w:rsidR="00A31EB7">
        <w:t>3</w:t>
      </w:r>
      <w:r w:rsidR="00622759">
        <w:t>.</w:t>
      </w:r>
      <w:r>
        <w:t xml:space="preserve"> </w:t>
      </w:r>
      <w:r w:rsidR="00EF0BF2" w:rsidRPr="005A1A0E">
        <w:t>В</w:t>
      </w:r>
      <w:r w:rsidR="00A31EB7" w:rsidRPr="005A1A0E">
        <w:t xml:space="preserve"> абзаце 1</w:t>
      </w:r>
      <w:r w:rsidR="00EF0BF2" w:rsidRPr="005A1A0E">
        <w:t xml:space="preserve"> пункт</w:t>
      </w:r>
      <w:r w:rsidR="00A31EB7" w:rsidRPr="005A1A0E">
        <w:t>а</w:t>
      </w:r>
      <w:r w:rsidR="00082786" w:rsidRPr="005A1A0E">
        <w:t xml:space="preserve"> 2.4</w:t>
      </w:r>
      <w:r w:rsidR="00A31EB7" w:rsidRPr="005A1A0E">
        <w:t xml:space="preserve"> раздела 2</w:t>
      </w:r>
      <w:r w:rsidR="00082786" w:rsidRPr="005A1A0E">
        <w:t xml:space="preserve"> Положения</w:t>
      </w:r>
      <w:r w:rsidR="00A31EB7" w:rsidRPr="005A1A0E">
        <w:t xml:space="preserve"> после слов «осуществления контрольного»</w:t>
      </w:r>
      <w:r w:rsidR="00EF0BF2" w:rsidRPr="005A1A0E">
        <w:t xml:space="preserve"> добавить</w:t>
      </w:r>
      <w:r w:rsidR="00082786" w:rsidRPr="005A1A0E">
        <w:t xml:space="preserve"> </w:t>
      </w:r>
      <w:r w:rsidR="00EF0BF2" w:rsidRPr="005A1A0E">
        <w:t>слова «</w:t>
      </w:r>
      <w:r w:rsidR="00CE3A9B" w:rsidRPr="005A1A0E">
        <w:t xml:space="preserve">и </w:t>
      </w:r>
      <w:r w:rsidR="00EF0BF2" w:rsidRPr="005A1A0E">
        <w:rPr>
          <w:rFonts w:eastAsiaTheme="minorHAnsi"/>
          <w:lang w:eastAsia="en-US"/>
        </w:rPr>
        <w:t>профилактического</w:t>
      </w:r>
      <w:r w:rsidR="00CE3A9B" w:rsidRPr="005A1A0E">
        <w:rPr>
          <w:rFonts w:eastAsiaTheme="minorHAnsi"/>
          <w:lang w:eastAsia="en-US"/>
        </w:rPr>
        <w:t>»;</w:t>
      </w:r>
    </w:p>
    <w:p w:rsidR="004B6F2E" w:rsidRPr="005A1A0E" w:rsidRDefault="00AE2719" w:rsidP="005A1A0E">
      <w:pPr>
        <w:autoSpaceDE w:val="0"/>
        <w:autoSpaceDN w:val="0"/>
        <w:adjustRightInd w:val="0"/>
        <w:ind w:firstLine="426"/>
        <w:jc w:val="both"/>
        <w:rPr>
          <w:color w:val="000000" w:themeColor="text1"/>
        </w:rPr>
      </w:pPr>
      <w:r w:rsidRPr="005A1A0E">
        <w:rPr>
          <w:color w:val="000000" w:themeColor="text1"/>
        </w:rPr>
        <w:t>1.</w:t>
      </w:r>
      <w:r w:rsidR="005A1A0E" w:rsidRPr="005A1A0E">
        <w:rPr>
          <w:color w:val="000000" w:themeColor="text1"/>
        </w:rPr>
        <w:t>4</w:t>
      </w:r>
      <w:r w:rsidRPr="005A1A0E">
        <w:rPr>
          <w:color w:val="000000" w:themeColor="text1"/>
        </w:rPr>
        <w:t xml:space="preserve"> </w:t>
      </w:r>
      <w:r w:rsidR="005A1A0E" w:rsidRPr="005A1A0E">
        <w:rPr>
          <w:color w:val="000000" w:themeColor="text1"/>
        </w:rPr>
        <w:t>п</w:t>
      </w:r>
      <w:r w:rsidRPr="005A1A0E">
        <w:rPr>
          <w:color w:val="000000" w:themeColor="text1"/>
        </w:rPr>
        <w:t>ункт 3.2</w:t>
      </w:r>
      <w:r w:rsidR="005A1A0E" w:rsidRPr="005A1A0E">
        <w:rPr>
          <w:color w:val="000000" w:themeColor="text1"/>
        </w:rPr>
        <w:t xml:space="preserve"> раздела 3</w:t>
      </w:r>
      <w:r w:rsidRPr="005A1A0E">
        <w:rPr>
          <w:color w:val="000000" w:themeColor="text1"/>
        </w:rPr>
        <w:t xml:space="preserve"> Положения </w:t>
      </w:r>
      <w:r w:rsidR="005A1A0E" w:rsidRPr="005A1A0E">
        <w:rPr>
          <w:color w:val="000000" w:themeColor="text1"/>
        </w:rPr>
        <w:t>изложить в новой редакции</w:t>
      </w:r>
      <w:r w:rsidRPr="005A1A0E">
        <w:rPr>
          <w:color w:val="000000" w:themeColor="text1"/>
        </w:rPr>
        <w:t>:</w:t>
      </w:r>
    </w:p>
    <w:p w:rsidR="005A1A0E" w:rsidRPr="005A1A0E" w:rsidRDefault="005A1A0E" w:rsidP="005A1A0E">
      <w:pPr>
        <w:pStyle w:val="14"/>
        <w:autoSpaceDE w:val="0"/>
        <w:autoSpaceDN w:val="0"/>
        <w:spacing w:after="0" w:line="240" w:lineRule="auto"/>
        <w:ind w:left="0" w:firstLine="54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A1A0E">
        <w:rPr>
          <w:rFonts w:ascii="Times New Roman" w:hAnsi="Times New Roman"/>
          <w:color w:val="000000" w:themeColor="text1"/>
          <w:sz w:val="24"/>
          <w:szCs w:val="24"/>
        </w:rPr>
        <w:t xml:space="preserve">«3.2. </w:t>
      </w:r>
      <w:r w:rsidRPr="005A1A0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Основаниями для проведения </w:t>
      </w:r>
      <w:r w:rsidRPr="005A1A0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контрольных </w:t>
      </w:r>
      <w:r w:rsidRPr="005A1A0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мероприятий, за исключением случаев, указанных в абзаце </w:t>
      </w:r>
      <w:r w:rsidR="000C7BB0">
        <w:rPr>
          <w:rFonts w:ascii="Times New Roman" w:hAnsi="Times New Roman"/>
          <w:bCs/>
          <w:color w:val="000000" w:themeColor="text1"/>
          <w:sz w:val="24"/>
          <w:szCs w:val="24"/>
        </w:rPr>
        <w:t>десятом</w:t>
      </w:r>
      <w:r w:rsidRPr="005A1A0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данного пункта, являются:</w:t>
      </w:r>
    </w:p>
    <w:p w:rsidR="005A1A0E" w:rsidRPr="005A1A0E" w:rsidRDefault="005A1A0E" w:rsidP="005A1A0E">
      <w:pPr>
        <w:suppressAutoHyphens w:val="0"/>
        <w:autoSpaceDE w:val="0"/>
        <w:autoSpaceDN w:val="0"/>
        <w:adjustRightInd w:val="0"/>
        <w:jc w:val="both"/>
        <w:rPr>
          <w:color w:val="000000" w:themeColor="text1"/>
          <w:highlight w:val="yellow"/>
        </w:rPr>
      </w:pPr>
      <w:r w:rsidRPr="005A1A0E">
        <w:rPr>
          <w:bCs/>
          <w:color w:val="000000" w:themeColor="text1"/>
        </w:rPr>
        <w:t>- наличие у администрации, управлении сведений о причинении вреда (ущерба) или об угрозе причинения вреда (ущерба) охраняемым законом ценностям</w:t>
      </w:r>
      <w:r w:rsidR="005C48A6">
        <w:rPr>
          <w:bCs/>
          <w:color w:val="000000" w:themeColor="text1"/>
        </w:rPr>
        <w:t xml:space="preserve">, с учетом положений статьи 60 </w:t>
      </w:r>
      <w:r w:rsidR="005C48A6" w:rsidRPr="004E1FF0">
        <w:rPr>
          <w:shd w:val="clear" w:color="auto" w:fill="FFFFFF"/>
        </w:rPr>
        <w:t xml:space="preserve">Федерального закона </w:t>
      </w:r>
      <w:r w:rsidR="005C48A6" w:rsidRPr="004E1FF0">
        <w:t xml:space="preserve">от 31.07.2020 </w:t>
      </w:r>
      <w:r w:rsidR="005C48A6" w:rsidRPr="004E1FF0">
        <w:rPr>
          <w:shd w:val="clear" w:color="auto" w:fill="FFFFFF"/>
        </w:rPr>
        <w:t>№ 248-ФЗ</w:t>
      </w:r>
      <w:r w:rsidR="005C48A6">
        <w:rPr>
          <w:bCs/>
          <w:color w:val="000000" w:themeColor="text1"/>
        </w:rPr>
        <w:t>;</w:t>
      </w:r>
    </w:p>
    <w:p w:rsidR="00AE2719" w:rsidRDefault="00AE2719" w:rsidP="00AE2719">
      <w:pPr>
        <w:suppressAutoHyphens w:val="0"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C48A6">
        <w:rPr>
          <w:color w:val="000000" w:themeColor="text1"/>
        </w:rPr>
        <w:t xml:space="preserve">- </w:t>
      </w:r>
      <w:r w:rsidRPr="005C48A6">
        <w:rPr>
          <w:rFonts w:eastAsiaTheme="minorHAnsi"/>
          <w:lang w:eastAsia="en-US"/>
        </w:rPr>
        <w:t>наступление сроков проведения контрольных (надзорных) мероприятий, включенных в план проведения контрольных (надзорных) мероприятий</w:t>
      </w:r>
      <w:r w:rsidR="00D625A5" w:rsidRPr="005C48A6">
        <w:rPr>
          <w:rFonts w:eastAsiaTheme="minorHAnsi"/>
          <w:lang w:eastAsia="en-US"/>
        </w:rPr>
        <w:t>;</w:t>
      </w:r>
    </w:p>
    <w:p w:rsidR="005C48A6" w:rsidRPr="005C48A6" w:rsidRDefault="005C48A6" w:rsidP="005C48A6">
      <w:pPr>
        <w:suppressAutoHyphens w:val="0"/>
        <w:autoSpaceDE w:val="0"/>
        <w:autoSpaceDN w:val="0"/>
        <w:adjustRightInd w:val="0"/>
        <w:jc w:val="both"/>
        <w:rPr>
          <w:bCs/>
          <w:color w:val="000000" w:themeColor="text1"/>
        </w:rPr>
      </w:pPr>
      <w:r w:rsidRPr="005C48A6">
        <w:rPr>
          <w:rFonts w:eastAsiaTheme="minorHAnsi"/>
          <w:color w:val="000000" w:themeColor="text1"/>
          <w:lang w:eastAsia="en-US"/>
        </w:rPr>
        <w:t xml:space="preserve">- </w:t>
      </w:r>
      <w:r w:rsidRPr="005C48A6">
        <w:rPr>
          <w:bCs/>
          <w:color w:val="000000" w:themeColor="text1"/>
        </w:rPr>
        <w:t>поручение Президента Российской Федерации, поручение Правительства Российской Федерации (</w:t>
      </w:r>
      <w:r w:rsidRPr="005C48A6">
        <w:rPr>
          <w:rFonts w:eastAsiaTheme="minorHAnsi"/>
          <w:color w:val="000000" w:themeColor="text1"/>
          <w:lang w:eastAsia="en-US"/>
        </w:rPr>
        <w:t xml:space="preserve">в том числе в отношении видов федерального государственного контроля </w:t>
      </w:r>
      <w:r w:rsidRPr="005C48A6">
        <w:rPr>
          <w:rFonts w:eastAsiaTheme="minorHAnsi"/>
          <w:color w:val="000000" w:themeColor="text1"/>
          <w:lang w:eastAsia="en-US"/>
        </w:rPr>
        <w:lastRenderedPageBreak/>
        <w:t>(надзора), полномочия по осуществлению которых переданы для осуществления органам государственной власти субъектов Российской Федерации</w:t>
      </w:r>
      <w:r w:rsidRPr="005C48A6">
        <w:rPr>
          <w:bCs/>
          <w:color w:val="000000" w:themeColor="text1"/>
        </w:rPr>
        <w:t xml:space="preserve">) о проведении </w:t>
      </w:r>
      <w:r w:rsidRPr="005C48A6">
        <w:rPr>
          <w:color w:val="000000" w:themeColor="text1"/>
          <w:lang w:eastAsia="ru-RU"/>
        </w:rPr>
        <w:t xml:space="preserve">контрольных </w:t>
      </w:r>
      <w:r w:rsidRPr="005C48A6">
        <w:rPr>
          <w:bCs/>
          <w:color w:val="000000" w:themeColor="text1"/>
        </w:rPr>
        <w:t>мероприятий в отношении конкретных контролируемых лиц;</w:t>
      </w:r>
    </w:p>
    <w:p w:rsidR="005C48A6" w:rsidRPr="005C48A6" w:rsidRDefault="005C48A6" w:rsidP="005C48A6">
      <w:pPr>
        <w:pStyle w:val="14"/>
        <w:autoSpaceDE w:val="0"/>
        <w:autoSpaceDN w:val="0"/>
        <w:spacing w:after="0" w:line="240" w:lineRule="auto"/>
        <w:ind w:left="0" w:firstLine="54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C48A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- требование прокурора о проведении </w:t>
      </w:r>
      <w:r w:rsidRPr="005C48A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контрольного </w:t>
      </w:r>
      <w:r w:rsidRPr="005C48A6">
        <w:rPr>
          <w:rFonts w:ascii="Times New Roman" w:hAnsi="Times New Roman"/>
          <w:bCs/>
          <w:color w:val="000000" w:themeColor="text1"/>
          <w:sz w:val="24"/>
          <w:szCs w:val="24"/>
        </w:rPr>
        <w:t>мероприятия в рамках надзора за исполнением законов, соблюдением прав и свобод человека и гражданина по поступившим в органы прокуратуры материалам и обращениям;</w:t>
      </w:r>
    </w:p>
    <w:p w:rsidR="00A76CA0" w:rsidRPr="00A76CA0" w:rsidRDefault="005C48A6" w:rsidP="00A76CA0">
      <w:pPr>
        <w:pStyle w:val="14"/>
        <w:autoSpaceDE w:val="0"/>
        <w:autoSpaceDN w:val="0"/>
        <w:spacing w:after="0" w:line="240" w:lineRule="auto"/>
        <w:ind w:left="0" w:firstLine="54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A76CA0">
        <w:rPr>
          <w:rFonts w:ascii="Times New Roman" w:hAnsi="Times New Roman"/>
          <w:bCs/>
          <w:color w:val="000000" w:themeColor="text1"/>
          <w:sz w:val="24"/>
          <w:szCs w:val="24"/>
        </w:rPr>
        <w:t>- истечение срока исполнения предписания;</w:t>
      </w:r>
    </w:p>
    <w:p w:rsidR="00A76CA0" w:rsidRPr="00A76CA0" w:rsidRDefault="00AE2719" w:rsidP="00A76CA0">
      <w:pPr>
        <w:pStyle w:val="14"/>
        <w:autoSpaceDE w:val="0"/>
        <w:autoSpaceDN w:val="0"/>
        <w:spacing w:after="0" w:line="240" w:lineRule="auto"/>
        <w:ind w:left="0"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A76CA0">
        <w:rPr>
          <w:rFonts w:ascii="Times New Roman" w:eastAsiaTheme="minorHAnsi" w:hAnsi="Times New Roman"/>
          <w:sz w:val="24"/>
          <w:szCs w:val="24"/>
        </w:rPr>
        <w:t>-</w:t>
      </w:r>
      <w:r w:rsidR="001E199C" w:rsidRPr="00A76CA0">
        <w:rPr>
          <w:rFonts w:ascii="Times New Roman" w:eastAsiaTheme="minorHAnsi" w:hAnsi="Times New Roman"/>
          <w:sz w:val="24"/>
          <w:szCs w:val="24"/>
        </w:rPr>
        <w:t>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</w:t>
      </w:r>
      <w:r w:rsidR="00D625A5" w:rsidRPr="00A76CA0">
        <w:rPr>
          <w:rFonts w:ascii="Times New Roman" w:eastAsiaTheme="minorHAnsi" w:hAnsi="Times New Roman"/>
          <w:sz w:val="24"/>
          <w:szCs w:val="24"/>
        </w:rPr>
        <w:t>;</w:t>
      </w:r>
    </w:p>
    <w:p w:rsidR="00A76CA0" w:rsidRPr="00A76CA0" w:rsidRDefault="001E199C" w:rsidP="00A76CA0">
      <w:pPr>
        <w:pStyle w:val="14"/>
        <w:autoSpaceDE w:val="0"/>
        <w:autoSpaceDN w:val="0"/>
        <w:spacing w:after="0" w:line="240" w:lineRule="auto"/>
        <w:ind w:left="0"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A76CA0">
        <w:rPr>
          <w:rFonts w:ascii="Times New Roman" w:eastAsiaTheme="minorHAnsi" w:hAnsi="Times New Roman"/>
          <w:sz w:val="24"/>
          <w:szCs w:val="24"/>
        </w:rPr>
        <w:t>-</w:t>
      </w:r>
      <w:r w:rsidR="00D625A5" w:rsidRPr="00A76CA0">
        <w:rPr>
          <w:rFonts w:ascii="Times New Roman" w:eastAsiaTheme="minorHAnsi" w:hAnsi="Times New Roman"/>
          <w:sz w:val="24"/>
          <w:szCs w:val="24"/>
        </w:rPr>
        <w:t xml:space="preserve">наличие сведений об осуществлении деятельности без уведомления о начале осуществления предпринимательской деятельности, </w:t>
      </w:r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установленного </w:t>
      </w:r>
      <w:hyperlink r:id="rId8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частью 1 статьи 8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Федерального закона от 26 декабря 2008 года </w:t>
      </w:r>
      <w:r w:rsidR="00A76CA0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>№</w:t>
      </w:r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294-ФЗ </w:t>
      </w:r>
      <w:r w:rsidR="00A76CA0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>«</w:t>
      </w:r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A76CA0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>зора) и муниципального контроля»</w:t>
      </w:r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в случае, если представление такого уведомления является обязательным, или без лицензии, предусмотренной для видов деятельности, указанных в </w:t>
      </w:r>
      <w:hyperlink r:id="rId9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пунктах 6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- </w:t>
      </w:r>
      <w:hyperlink r:id="rId10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9.1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</w:t>
      </w:r>
      <w:hyperlink r:id="rId11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11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</w:t>
      </w:r>
      <w:hyperlink r:id="rId12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12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</w:t>
      </w:r>
      <w:hyperlink r:id="rId13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14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- </w:t>
      </w:r>
      <w:hyperlink r:id="rId14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17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</w:t>
      </w:r>
      <w:hyperlink r:id="rId15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19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- </w:t>
      </w:r>
      <w:hyperlink r:id="rId16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21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</w:t>
      </w:r>
      <w:hyperlink r:id="rId17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24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- </w:t>
      </w:r>
      <w:hyperlink r:id="rId18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31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</w:t>
      </w:r>
      <w:hyperlink r:id="rId19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34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- </w:t>
      </w:r>
      <w:hyperlink r:id="rId20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36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</w:t>
      </w:r>
      <w:hyperlink r:id="rId21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39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</w:t>
      </w:r>
      <w:hyperlink r:id="rId22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40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</w:t>
      </w:r>
      <w:hyperlink r:id="rId23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42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- </w:t>
      </w:r>
      <w:hyperlink r:id="rId24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55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и </w:t>
      </w:r>
      <w:hyperlink r:id="rId25" w:history="1">
        <w:r w:rsidR="00D625A5" w:rsidRPr="00A76CA0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59 части 1 статьи 12</w:t>
        </w:r>
      </w:hyperlink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Федерального закона от 4 мая 2011 года </w:t>
      </w:r>
      <w:r w:rsidR="00A76CA0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>№</w:t>
      </w:r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99-ФЗ </w:t>
      </w:r>
      <w:r w:rsidR="00A76CA0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>«</w:t>
      </w:r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>О лицензировании отдельных видов деятельности</w:t>
      </w:r>
      <w:r w:rsidR="00A76CA0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>»</w:t>
      </w:r>
      <w:r w:rsidR="00D625A5" w:rsidRPr="00A76CA0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или без предоставления в государственную информационную </w:t>
      </w:r>
      <w:r w:rsidR="00D625A5" w:rsidRPr="00A76CA0">
        <w:rPr>
          <w:rFonts w:ascii="Times New Roman" w:eastAsiaTheme="minorHAnsi" w:hAnsi="Times New Roman"/>
          <w:sz w:val="24"/>
          <w:szCs w:val="24"/>
        </w:rPr>
        <w:t>систему мониторинга за оборотом товаров, подлежащих обязательной маркировке средствами идентификации, сведений, необходимых для регистрации в указанной информационной системе, в случаях, если представление таких сведений является обязательным, с извещением о проведении контрольного (надзорного) мероприятия в течение двадцати четырех часов органа прокуратуры по месту нахождения объекта контроля;</w:t>
      </w:r>
    </w:p>
    <w:p w:rsidR="000C7BB0" w:rsidRDefault="00D625A5" w:rsidP="00A76CA0">
      <w:pPr>
        <w:pStyle w:val="14"/>
        <w:autoSpaceDE w:val="0"/>
        <w:autoSpaceDN w:val="0"/>
        <w:spacing w:after="0" w:line="240" w:lineRule="auto"/>
        <w:ind w:left="0"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A76CA0">
        <w:rPr>
          <w:rFonts w:ascii="Times New Roman" w:eastAsiaTheme="minorHAnsi" w:hAnsi="Times New Roman"/>
          <w:sz w:val="24"/>
          <w:szCs w:val="24"/>
        </w:rPr>
        <w:t>-уклонение контролируемого лица от проведения обязательного профилактического визита.</w:t>
      </w:r>
    </w:p>
    <w:p w:rsidR="00D625A5" w:rsidRPr="000C7BB0" w:rsidRDefault="000C7BB0" w:rsidP="000C7BB0">
      <w:pPr>
        <w:pStyle w:val="14"/>
        <w:autoSpaceDE w:val="0"/>
        <w:autoSpaceDN w:val="0"/>
        <w:spacing w:after="0" w:line="240" w:lineRule="auto"/>
        <w:ind w:left="0" w:firstLine="540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0C7BB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Контрольные мероприятия без взаимодействия с контролируемым лицом проводятся на основании заданий главы администрации или его заместителя, </w:t>
      </w:r>
      <w:r w:rsidRPr="000C7BB0">
        <w:rPr>
          <w:rFonts w:ascii="Times New Roman" w:hAnsi="Times New Roman"/>
          <w:color w:val="000000" w:themeColor="text1"/>
          <w:sz w:val="24"/>
          <w:szCs w:val="24"/>
        </w:rPr>
        <w:t>начальника управления,</w:t>
      </w:r>
      <w:r w:rsidRPr="000C7BB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включая задания, содержащиеся в планах работы администрации, в том числе в случаях, установленных </w:t>
      </w:r>
      <w:r w:rsidRPr="000C7BB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Федеральным законом </w:t>
      </w:r>
      <w:r w:rsidRPr="000C7BB0">
        <w:rPr>
          <w:rFonts w:ascii="Times New Roman" w:hAnsi="Times New Roman"/>
          <w:color w:val="000000" w:themeColor="text1"/>
          <w:sz w:val="24"/>
          <w:szCs w:val="24"/>
        </w:rPr>
        <w:t xml:space="preserve">от 31.07.2020 </w:t>
      </w:r>
      <w:r w:rsidRPr="000C7BB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№ 248-ФЗ.</w:t>
      </w:r>
      <w:r w:rsidR="00A76CA0" w:rsidRPr="000C7BB0">
        <w:rPr>
          <w:rFonts w:ascii="Times New Roman" w:eastAsiaTheme="minorHAnsi" w:hAnsi="Times New Roman"/>
          <w:color w:val="000000" w:themeColor="text1"/>
          <w:sz w:val="24"/>
          <w:szCs w:val="24"/>
        </w:rPr>
        <w:t>»;</w:t>
      </w:r>
    </w:p>
    <w:p w:rsidR="009E07B4" w:rsidRDefault="00971D72" w:rsidP="00607A9E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</w:t>
      </w:r>
      <w:r w:rsidR="00A76CA0">
        <w:rPr>
          <w:rFonts w:eastAsiaTheme="minorHAnsi"/>
          <w:lang w:eastAsia="en-US"/>
        </w:rPr>
        <w:t>5.</w:t>
      </w:r>
      <w:r w:rsidR="000E4851">
        <w:rPr>
          <w:rFonts w:eastAsiaTheme="minorHAnsi"/>
          <w:lang w:eastAsia="en-US"/>
        </w:rPr>
        <w:t xml:space="preserve"> абзац 2 пункта 4.2. раздела 5 Положения</w:t>
      </w:r>
      <w:r w:rsidR="00CA10E0">
        <w:rPr>
          <w:rFonts w:eastAsiaTheme="minorHAnsi"/>
          <w:lang w:eastAsia="en-US"/>
        </w:rPr>
        <w:t xml:space="preserve"> </w:t>
      </w:r>
      <w:r w:rsidR="009E07B4">
        <w:rPr>
          <w:rFonts w:eastAsiaTheme="minorHAnsi"/>
          <w:lang w:eastAsia="en-US"/>
        </w:rPr>
        <w:t>изложить в следующей редакции:</w:t>
      </w:r>
    </w:p>
    <w:p w:rsidR="009E07B4" w:rsidRPr="009F6361" w:rsidRDefault="009E07B4" w:rsidP="009E07B4">
      <w:pPr>
        <w:autoSpaceDE w:val="0"/>
        <w:ind w:firstLine="539"/>
        <w:jc w:val="both"/>
        <w:rPr>
          <w:rFonts w:eastAsia="Calibri"/>
          <w:lang w:eastAsia="zh-CN"/>
        </w:rPr>
      </w:pPr>
      <w:r>
        <w:rPr>
          <w:rFonts w:eastAsiaTheme="minorHAnsi"/>
          <w:lang w:eastAsia="en-US"/>
        </w:rPr>
        <w:t>«-</w:t>
      </w:r>
      <w:r w:rsidRPr="009F6361">
        <w:rPr>
          <w:rFonts w:eastAsia="Calibri"/>
          <w:lang w:eastAsia="zh-CN"/>
        </w:rPr>
        <w:t xml:space="preserve">выдать после оформления акта контрольного мероприятия контролируемому лицу предписание об устранении выявленных нарушений </w:t>
      </w:r>
      <w:r>
        <w:rPr>
          <w:rFonts w:eastAsiaTheme="minorHAnsi"/>
          <w:lang w:eastAsia="en-US"/>
        </w:rPr>
        <w:t>обязательных требований</w:t>
      </w:r>
      <w:r w:rsidRPr="009F6361">
        <w:rPr>
          <w:rFonts w:eastAsia="Calibri"/>
          <w:lang w:eastAsia="zh-CN"/>
        </w:rPr>
        <w:t xml:space="preserve"> с указанием разумных сроков их устранения и (или) о проведении мероприятий по предотвращению причинения вреда (ущерба) охраняемым законом ценностям</w:t>
      </w:r>
      <w:r>
        <w:rPr>
          <w:rFonts w:eastAsia="Calibri"/>
          <w:lang w:eastAsia="zh-CN"/>
        </w:rPr>
        <w:t xml:space="preserve"> в порядке, установленной ст. 90.1.</w:t>
      </w:r>
      <w:r w:rsidRPr="009E07B4">
        <w:t xml:space="preserve"> </w:t>
      </w:r>
      <w:r w:rsidRPr="009F6361">
        <w:t>Федерального закона от 31.07.2020 № 248-ФЗ</w:t>
      </w:r>
      <w:r w:rsidRPr="009F6361">
        <w:rPr>
          <w:rFonts w:eastAsia="Calibri"/>
          <w:lang w:eastAsia="zh-CN"/>
        </w:rPr>
        <w:t>;</w:t>
      </w:r>
      <w:r>
        <w:rPr>
          <w:rFonts w:eastAsia="Calibri"/>
          <w:lang w:eastAsia="zh-CN"/>
        </w:rPr>
        <w:t>»;</w:t>
      </w:r>
    </w:p>
    <w:p w:rsidR="007B4AEC" w:rsidRPr="007B4AEC" w:rsidRDefault="000E4851" w:rsidP="007B4AEC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1.6.</w:t>
      </w:r>
      <w:r w:rsidR="00971D72">
        <w:rPr>
          <w:rFonts w:eastAsiaTheme="minorHAnsi"/>
          <w:lang w:eastAsia="en-US"/>
        </w:rPr>
        <w:t xml:space="preserve"> </w:t>
      </w:r>
      <w:r w:rsidR="007B4AEC">
        <w:rPr>
          <w:rFonts w:eastAsiaTheme="minorHAnsi"/>
          <w:lang w:eastAsia="en-US"/>
        </w:rPr>
        <w:t>п</w:t>
      </w:r>
      <w:r w:rsidR="007B4AEC" w:rsidRPr="007B4AEC">
        <w:rPr>
          <w:rFonts w:eastAsiaTheme="minorHAnsi"/>
          <w:lang w:eastAsia="en-US"/>
        </w:rPr>
        <w:t xml:space="preserve">ункт 4.3 раздела 4 Положения дополнить абзацем следующего содержания: </w:t>
      </w:r>
    </w:p>
    <w:p w:rsidR="007B4AEC" w:rsidRDefault="007B4AEC" w:rsidP="007B4AEC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7B4AEC">
        <w:rPr>
          <w:rFonts w:eastAsiaTheme="minorHAnsi"/>
          <w:lang w:eastAsia="en-US"/>
        </w:rPr>
        <w:t>«Администрация, управление могут выдавать предписания об устранении выявленных нарушений обязательных требований к использованию и охране земель, в том числе выявленных в ходе наблюдения за соблюдением обязательных требований.»</w:t>
      </w:r>
      <w:r>
        <w:rPr>
          <w:rFonts w:eastAsiaTheme="minorHAnsi"/>
          <w:lang w:eastAsia="en-US"/>
        </w:rPr>
        <w:t>;</w:t>
      </w:r>
    </w:p>
    <w:p w:rsidR="00971D72" w:rsidRDefault="007B4AEC" w:rsidP="00607A9E">
      <w:pPr>
        <w:suppressAutoHyphens w:val="0"/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1.7. </w:t>
      </w:r>
      <w:r w:rsidR="00A76CA0" w:rsidRPr="005A1A0E">
        <w:rPr>
          <w:color w:val="000000" w:themeColor="text1"/>
        </w:rPr>
        <w:t xml:space="preserve">пункт </w:t>
      </w:r>
      <w:r w:rsidR="00A76CA0">
        <w:rPr>
          <w:color w:val="000000" w:themeColor="text1"/>
        </w:rPr>
        <w:t>5</w:t>
      </w:r>
      <w:r w:rsidR="00A76CA0" w:rsidRPr="005A1A0E">
        <w:rPr>
          <w:color w:val="000000" w:themeColor="text1"/>
        </w:rPr>
        <w:t>.</w:t>
      </w:r>
      <w:r w:rsidR="00A76CA0">
        <w:rPr>
          <w:color w:val="000000" w:themeColor="text1"/>
        </w:rPr>
        <w:t>5</w:t>
      </w:r>
      <w:r w:rsidR="00A76CA0" w:rsidRPr="005A1A0E">
        <w:rPr>
          <w:color w:val="000000" w:themeColor="text1"/>
        </w:rPr>
        <w:t xml:space="preserve"> раздела </w:t>
      </w:r>
      <w:r w:rsidR="00A76CA0">
        <w:rPr>
          <w:color w:val="000000" w:themeColor="text1"/>
        </w:rPr>
        <w:t>5</w:t>
      </w:r>
      <w:r w:rsidR="00A76CA0" w:rsidRPr="005A1A0E">
        <w:rPr>
          <w:color w:val="000000" w:themeColor="text1"/>
        </w:rPr>
        <w:t xml:space="preserve"> Положения изложить в новой редакции:</w:t>
      </w:r>
    </w:p>
    <w:p w:rsidR="00A76CA0" w:rsidRPr="00A76CA0" w:rsidRDefault="00A76CA0" w:rsidP="00A76CA0">
      <w:pPr>
        <w:suppressAutoHyphens w:val="0"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color w:val="000000" w:themeColor="text1"/>
        </w:rPr>
        <w:t xml:space="preserve">«5.5. </w:t>
      </w:r>
      <w:r w:rsidRPr="00A76CA0">
        <w:rPr>
          <w:rFonts w:eastAsia="Calibri"/>
          <w:lang w:eastAsia="zh-CN"/>
        </w:rPr>
        <w:t xml:space="preserve">Жалоба на решение администрации, управления, действия (бездействие) его должностных лиц подлежит рассмотрению </w:t>
      </w:r>
      <w:r w:rsidRPr="00A76CA0">
        <w:rPr>
          <w:rFonts w:eastAsiaTheme="minorHAnsi"/>
          <w:lang w:eastAsia="en-US"/>
        </w:rPr>
        <w:t>в течение пятнадцати рабочих дней со дня ее регистрации в подсистеме досудебного обжалования.</w:t>
      </w:r>
    </w:p>
    <w:p w:rsidR="00A76CA0" w:rsidRPr="00A76CA0" w:rsidRDefault="00A76CA0" w:rsidP="00A76CA0">
      <w:pPr>
        <w:suppressAutoHyphens w:val="0"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A76CA0">
        <w:rPr>
          <w:rFonts w:eastAsiaTheme="minorHAnsi"/>
          <w:lang w:eastAsia="en-US"/>
        </w:rPr>
        <w:t>Жалоба контролируемого лица на решение об отнесении объектов контроля к соответствующей категории риска рассматривается в ср</w:t>
      </w:r>
      <w:r w:rsidR="007B4AEC">
        <w:rPr>
          <w:rFonts w:eastAsiaTheme="minorHAnsi"/>
          <w:lang w:eastAsia="en-US"/>
        </w:rPr>
        <w:t>ок не более пяти рабочих дней.».</w:t>
      </w:r>
    </w:p>
    <w:p w:rsidR="002422D0" w:rsidRPr="004B6F2E" w:rsidRDefault="002422D0" w:rsidP="004B6F2E">
      <w:pPr>
        <w:jc w:val="both"/>
        <w:rPr>
          <w:color w:val="333333"/>
          <w:shd w:val="clear" w:color="auto" w:fill="FFFFFF"/>
        </w:rPr>
      </w:pPr>
    </w:p>
    <w:p w:rsidR="00C57BF3" w:rsidRDefault="00C57BF3" w:rsidP="002422D0">
      <w:pPr>
        <w:pStyle w:val="a5"/>
        <w:widowControl w:val="0"/>
        <w:numPr>
          <w:ilvl w:val="0"/>
          <w:numId w:val="19"/>
        </w:numPr>
        <w:tabs>
          <w:tab w:val="left" w:pos="851"/>
        </w:tabs>
        <w:suppressAutoHyphens w:val="0"/>
        <w:ind w:left="0" w:firstLine="567"/>
        <w:jc w:val="both"/>
      </w:pPr>
      <w:r w:rsidRPr="00C57BF3">
        <w:t xml:space="preserve">Опубликовать настоящее решение в сети Интернет на </w:t>
      </w:r>
      <w:hyperlink r:id="rId26" w:history="1">
        <w:r w:rsidRPr="00C57BF3">
          <w:t>официальном сайте</w:t>
        </w:r>
      </w:hyperlink>
      <w:r w:rsidRPr="00C57BF3">
        <w:t xml:space="preserve"> администрации Некоузского муниципального района и в газете «Вперед».</w:t>
      </w:r>
    </w:p>
    <w:p w:rsidR="002422D0" w:rsidRPr="00C57BF3" w:rsidRDefault="002422D0" w:rsidP="002422D0">
      <w:pPr>
        <w:widowControl w:val="0"/>
        <w:suppressAutoHyphens w:val="0"/>
        <w:ind w:left="360"/>
        <w:jc w:val="both"/>
      </w:pPr>
    </w:p>
    <w:p w:rsidR="00E518C8" w:rsidRPr="002422D0" w:rsidRDefault="001C7057" w:rsidP="002422D0">
      <w:pPr>
        <w:pStyle w:val="a5"/>
        <w:widowControl w:val="0"/>
        <w:numPr>
          <w:ilvl w:val="0"/>
          <w:numId w:val="19"/>
        </w:numPr>
        <w:tabs>
          <w:tab w:val="left" w:pos="851"/>
          <w:tab w:val="left" w:pos="993"/>
        </w:tabs>
        <w:suppressAutoHyphens w:val="0"/>
        <w:ind w:left="0" w:firstLine="567"/>
        <w:jc w:val="both"/>
        <w:rPr>
          <w:color w:val="FF0000"/>
        </w:rPr>
      </w:pPr>
      <w:r w:rsidRPr="00C57BF3">
        <w:lastRenderedPageBreak/>
        <w:t>Настоящее положение вступает в силу с</w:t>
      </w:r>
      <w:r w:rsidR="002422D0">
        <w:t>о дня официального опубликования.</w:t>
      </w:r>
    </w:p>
    <w:p w:rsidR="00513284" w:rsidRDefault="00513284" w:rsidP="00513284"/>
    <w:p w:rsidR="007B4AEC" w:rsidRPr="00513284" w:rsidRDefault="007B4AEC" w:rsidP="00513284"/>
    <w:p w:rsidR="00CA2BB2" w:rsidRDefault="00CA2BB2" w:rsidP="0051328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Глава </w:t>
      </w:r>
    </w:p>
    <w:p w:rsidR="00CA2BB2" w:rsidRDefault="00CA2BB2" w:rsidP="0051328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Некоузского муниципального района                                                                        Г.Г. Петров</w:t>
      </w:r>
    </w:p>
    <w:p w:rsidR="00CA2BB2" w:rsidRDefault="00CA2BB2" w:rsidP="00513284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513284" w:rsidRPr="00C821BC" w:rsidRDefault="00513284" w:rsidP="0051328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C821BC">
        <w:rPr>
          <w:color w:val="000000"/>
        </w:rPr>
        <w:t xml:space="preserve">Председатель </w:t>
      </w:r>
      <w:r w:rsidR="007B4AEC">
        <w:rPr>
          <w:color w:val="000000"/>
        </w:rPr>
        <w:t>Муниципального Совета</w:t>
      </w:r>
      <w:r w:rsidRPr="00C821BC">
        <w:rPr>
          <w:color w:val="000000"/>
        </w:rPr>
        <w:t xml:space="preserve"> </w:t>
      </w:r>
    </w:p>
    <w:p w:rsidR="0090008D" w:rsidRPr="004B6F2E" w:rsidRDefault="00513284" w:rsidP="007B4AEC">
      <w:pPr>
        <w:shd w:val="clear" w:color="auto" w:fill="FFFFFF"/>
        <w:autoSpaceDE w:val="0"/>
        <w:autoSpaceDN w:val="0"/>
        <w:adjustRightInd w:val="0"/>
        <w:ind w:right="-143"/>
        <w:rPr>
          <w:b/>
          <w:color w:val="000000"/>
        </w:rPr>
        <w:sectPr w:rsidR="0090008D" w:rsidRPr="004B6F2E" w:rsidSect="002422D0">
          <w:pgSz w:w="11906" w:h="16838"/>
          <w:pgMar w:top="1135" w:right="850" w:bottom="1418" w:left="1701" w:header="708" w:footer="708" w:gutter="0"/>
          <w:cols w:space="708"/>
          <w:docGrid w:linePitch="360"/>
        </w:sectPr>
      </w:pPr>
      <w:r w:rsidRPr="00C821BC">
        <w:t xml:space="preserve">Некоузского муниципального </w:t>
      </w:r>
      <w:r w:rsidR="007B4AEC">
        <w:t>округа                                                                   О.Н. Баскакова</w:t>
      </w:r>
    </w:p>
    <w:p w:rsidR="00F7389C" w:rsidRPr="00EB5FB6" w:rsidRDefault="00F7389C" w:rsidP="007B4AEC">
      <w:pPr>
        <w:rPr>
          <w:sz w:val="20"/>
          <w:szCs w:val="20"/>
        </w:rPr>
      </w:pPr>
    </w:p>
    <w:sectPr w:rsidR="00F7389C" w:rsidRPr="00EB5FB6" w:rsidSect="004B6F2E">
      <w:footerReference w:type="default" r:id="rId27"/>
      <w:pgSz w:w="11909" w:h="16838"/>
      <w:pgMar w:top="720" w:right="720" w:bottom="851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119B" w:rsidRDefault="007D119B">
      <w:r>
        <w:separator/>
      </w:r>
    </w:p>
  </w:endnote>
  <w:endnote w:type="continuationSeparator" w:id="0">
    <w:p w:rsidR="007D119B" w:rsidRDefault="007D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E0B" w:rsidRDefault="007D119B">
    <w:pPr>
      <w:pStyle w:val="af5"/>
      <w:jc w:val="right"/>
    </w:pPr>
  </w:p>
  <w:p w:rsidR="00F71E0B" w:rsidRDefault="007D119B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119B" w:rsidRDefault="007D119B">
      <w:r>
        <w:separator/>
      </w:r>
    </w:p>
  </w:footnote>
  <w:footnote w:type="continuationSeparator" w:id="0">
    <w:p w:rsidR="007D119B" w:rsidRDefault="007D1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11023"/>
    <w:multiLevelType w:val="hybridMultilevel"/>
    <w:tmpl w:val="5FF21D0C"/>
    <w:lvl w:ilvl="0" w:tplc="5B146D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FC05CB9"/>
    <w:multiLevelType w:val="hybridMultilevel"/>
    <w:tmpl w:val="1602A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F776A"/>
    <w:multiLevelType w:val="hybridMultilevel"/>
    <w:tmpl w:val="6010E3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710E4A"/>
    <w:multiLevelType w:val="hybridMultilevel"/>
    <w:tmpl w:val="549EC794"/>
    <w:lvl w:ilvl="0" w:tplc="0D8E6236">
      <w:start w:val="1"/>
      <w:numFmt w:val="decimal"/>
      <w:lvlText w:val="%1."/>
      <w:lvlJc w:val="left"/>
      <w:pPr>
        <w:ind w:left="4046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B0118C4"/>
    <w:multiLevelType w:val="multilevel"/>
    <w:tmpl w:val="0DC0F3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633F65"/>
    <w:multiLevelType w:val="hybridMultilevel"/>
    <w:tmpl w:val="AF6AF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ED59B4"/>
    <w:multiLevelType w:val="hybridMultilevel"/>
    <w:tmpl w:val="C70E0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584D78"/>
    <w:multiLevelType w:val="hybridMultilevel"/>
    <w:tmpl w:val="549EC794"/>
    <w:lvl w:ilvl="0" w:tplc="0D8E623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B7F54FC"/>
    <w:multiLevelType w:val="hybridMultilevel"/>
    <w:tmpl w:val="549EC794"/>
    <w:lvl w:ilvl="0" w:tplc="0D8E623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C171B7B"/>
    <w:multiLevelType w:val="hybridMultilevel"/>
    <w:tmpl w:val="0924F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6E216C"/>
    <w:multiLevelType w:val="hybridMultilevel"/>
    <w:tmpl w:val="C974E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E072C2"/>
    <w:multiLevelType w:val="hybridMultilevel"/>
    <w:tmpl w:val="DC821E66"/>
    <w:lvl w:ilvl="0" w:tplc="1E3647B8">
      <w:start w:val="1"/>
      <w:numFmt w:val="decimal"/>
      <w:lvlText w:val="%1."/>
      <w:lvlJc w:val="left"/>
      <w:pPr>
        <w:ind w:left="840" w:hanging="48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592C7C"/>
    <w:multiLevelType w:val="hybridMultilevel"/>
    <w:tmpl w:val="6010E3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B6648DE"/>
    <w:multiLevelType w:val="hybridMultilevel"/>
    <w:tmpl w:val="7B34F0BE"/>
    <w:lvl w:ilvl="0" w:tplc="2EDE6528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8C166B"/>
    <w:multiLevelType w:val="hybridMultilevel"/>
    <w:tmpl w:val="3712F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C82634"/>
    <w:multiLevelType w:val="multilevel"/>
    <w:tmpl w:val="8D6271F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>
    <w:nsid w:val="6D1509D0"/>
    <w:multiLevelType w:val="hybridMultilevel"/>
    <w:tmpl w:val="7382E19A"/>
    <w:lvl w:ilvl="0" w:tplc="F6BA0A10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1517F3F"/>
    <w:multiLevelType w:val="hybridMultilevel"/>
    <w:tmpl w:val="BBCE6D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5325051"/>
    <w:multiLevelType w:val="hybridMultilevel"/>
    <w:tmpl w:val="65666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617CD3"/>
    <w:multiLevelType w:val="hybridMultilevel"/>
    <w:tmpl w:val="02586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5"/>
  </w:num>
  <w:num w:numId="4">
    <w:abstractNumId w:val="3"/>
  </w:num>
  <w:num w:numId="5">
    <w:abstractNumId w:val="16"/>
  </w:num>
  <w:num w:numId="6">
    <w:abstractNumId w:val="12"/>
  </w:num>
  <w:num w:numId="7">
    <w:abstractNumId w:val="2"/>
  </w:num>
  <w:num w:numId="8">
    <w:abstractNumId w:val="6"/>
  </w:num>
  <w:num w:numId="9">
    <w:abstractNumId w:val="1"/>
  </w:num>
  <w:num w:numId="10">
    <w:abstractNumId w:val="7"/>
  </w:num>
  <w:num w:numId="11">
    <w:abstractNumId w:val="8"/>
  </w:num>
  <w:num w:numId="12">
    <w:abstractNumId w:val="9"/>
  </w:num>
  <w:num w:numId="13">
    <w:abstractNumId w:val="19"/>
  </w:num>
  <w:num w:numId="14">
    <w:abstractNumId w:val="11"/>
  </w:num>
  <w:num w:numId="15">
    <w:abstractNumId w:val="14"/>
  </w:num>
  <w:num w:numId="16">
    <w:abstractNumId w:val="18"/>
  </w:num>
  <w:num w:numId="17">
    <w:abstractNumId w:val="0"/>
  </w:num>
  <w:num w:numId="18">
    <w:abstractNumId w:val="4"/>
  </w:num>
  <w:num w:numId="19">
    <w:abstractNumId w:val="13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A5E"/>
    <w:rsid w:val="00007D4E"/>
    <w:rsid w:val="00010C45"/>
    <w:rsid w:val="00027EE0"/>
    <w:rsid w:val="00036523"/>
    <w:rsid w:val="00036D0E"/>
    <w:rsid w:val="0004709A"/>
    <w:rsid w:val="00070D62"/>
    <w:rsid w:val="00082786"/>
    <w:rsid w:val="000833C5"/>
    <w:rsid w:val="00084626"/>
    <w:rsid w:val="00096514"/>
    <w:rsid w:val="000A6D7E"/>
    <w:rsid w:val="000C1E45"/>
    <w:rsid w:val="000C67A2"/>
    <w:rsid w:val="000C7BB0"/>
    <w:rsid w:val="000D3110"/>
    <w:rsid w:val="000E1076"/>
    <w:rsid w:val="000E4851"/>
    <w:rsid w:val="000F551F"/>
    <w:rsid w:val="000F59FC"/>
    <w:rsid w:val="0010160F"/>
    <w:rsid w:val="00107657"/>
    <w:rsid w:val="00117420"/>
    <w:rsid w:val="00140F96"/>
    <w:rsid w:val="0014315D"/>
    <w:rsid w:val="00156819"/>
    <w:rsid w:val="00157114"/>
    <w:rsid w:val="00157E9F"/>
    <w:rsid w:val="0016160F"/>
    <w:rsid w:val="001B7CDA"/>
    <w:rsid w:val="001C26D9"/>
    <w:rsid w:val="001C7057"/>
    <w:rsid w:val="001D3CBD"/>
    <w:rsid w:val="001E199C"/>
    <w:rsid w:val="002015DF"/>
    <w:rsid w:val="00234B2A"/>
    <w:rsid w:val="002422D0"/>
    <w:rsid w:val="002539B6"/>
    <w:rsid w:val="00267BC7"/>
    <w:rsid w:val="002717E7"/>
    <w:rsid w:val="00283199"/>
    <w:rsid w:val="002A0175"/>
    <w:rsid w:val="002B1767"/>
    <w:rsid w:val="002B444E"/>
    <w:rsid w:val="002C4B54"/>
    <w:rsid w:val="002D0AC5"/>
    <w:rsid w:val="002D7953"/>
    <w:rsid w:val="0032004C"/>
    <w:rsid w:val="0032229C"/>
    <w:rsid w:val="00327888"/>
    <w:rsid w:val="00336133"/>
    <w:rsid w:val="00340725"/>
    <w:rsid w:val="003454DF"/>
    <w:rsid w:val="00353160"/>
    <w:rsid w:val="0037365A"/>
    <w:rsid w:val="00383246"/>
    <w:rsid w:val="003B489D"/>
    <w:rsid w:val="003B6C50"/>
    <w:rsid w:val="003C0246"/>
    <w:rsid w:val="003C1115"/>
    <w:rsid w:val="003F2392"/>
    <w:rsid w:val="004123EA"/>
    <w:rsid w:val="00424454"/>
    <w:rsid w:val="00424F0B"/>
    <w:rsid w:val="00435DA5"/>
    <w:rsid w:val="004650F9"/>
    <w:rsid w:val="00467922"/>
    <w:rsid w:val="00480443"/>
    <w:rsid w:val="00495A38"/>
    <w:rsid w:val="004A1403"/>
    <w:rsid w:val="004A739C"/>
    <w:rsid w:val="004B6F2E"/>
    <w:rsid w:val="004B78B7"/>
    <w:rsid w:val="004C12BA"/>
    <w:rsid w:val="004D33FF"/>
    <w:rsid w:val="004E1FF0"/>
    <w:rsid w:val="004F3681"/>
    <w:rsid w:val="00513284"/>
    <w:rsid w:val="00520164"/>
    <w:rsid w:val="005216BE"/>
    <w:rsid w:val="00547B09"/>
    <w:rsid w:val="005523AB"/>
    <w:rsid w:val="00570B4A"/>
    <w:rsid w:val="00574F31"/>
    <w:rsid w:val="005A1A0E"/>
    <w:rsid w:val="005B01C1"/>
    <w:rsid w:val="005B4CB2"/>
    <w:rsid w:val="005C0672"/>
    <w:rsid w:val="005C48A6"/>
    <w:rsid w:val="005D4362"/>
    <w:rsid w:val="005D6D95"/>
    <w:rsid w:val="00607A9E"/>
    <w:rsid w:val="00607F31"/>
    <w:rsid w:val="00622759"/>
    <w:rsid w:val="00625D74"/>
    <w:rsid w:val="006339C5"/>
    <w:rsid w:val="006434D4"/>
    <w:rsid w:val="0066273B"/>
    <w:rsid w:val="006668C2"/>
    <w:rsid w:val="006678F1"/>
    <w:rsid w:val="00685DEE"/>
    <w:rsid w:val="00693658"/>
    <w:rsid w:val="006A7EBB"/>
    <w:rsid w:val="006C2D04"/>
    <w:rsid w:val="006C6F3B"/>
    <w:rsid w:val="006D65B7"/>
    <w:rsid w:val="006E6746"/>
    <w:rsid w:val="007176CD"/>
    <w:rsid w:val="00721661"/>
    <w:rsid w:val="0072375F"/>
    <w:rsid w:val="007348E4"/>
    <w:rsid w:val="00735BFC"/>
    <w:rsid w:val="00763C1E"/>
    <w:rsid w:val="00766547"/>
    <w:rsid w:val="00771004"/>
    <w:rsid w:val="00795D33"/>
    <w:rsid w:val="007A2625"/>
    <w:rsid w:val="007B4AEC"/>
    <w:rsid w:val="007C0D22"/>
    <w:rsid w:val="007D119B"/>
    <w:rsid w:val="007D198B"/>
    <w:rsid w:val="007D61D2"/>
    <w:rsid w:val="007E4309"/>
    <w:rsid w:val="007E629C"/>
    <w:rsid w:val="00803190"/>
    <w:rsid w:val="00811E39"/>
    <w:rsid w:val="00816EC7"/>
    <w:rsid w:val="00824E9D"/>
    <w:rsid w:val="008313F9"/>
    <w:rsid w:val="00854439"/>
    <w:rsid w:val="008673EF"/>
    <w:rsid w:val="008702C8"/>
    <w:rsid w:val="008A5059"/>
    <w:rsid w:val="008A7D68"/>
    <w:rsid w:val="008B228E"/>
    <w:rsid w:val="008E78CC"/>
    <w:rsid w:val="0090008D"/>
    <w:rsid w:val="009156C1"/>
    <w:rsid w:val="00915AE9"/>
    <w:rsid w:val="00933845"/>
    <w:rsid w:val="00933CD4"/>
    <w:rsid w:val="00971B15"/>
    <w:rsid w:val="00971D72"/>
    <w:rsid w:val="009764DF"/>
    <w:rsid w:val="0098141E"/>
    <w:rsid w:val="00983A85"/>
    <w:rsid w:val="0099046D"/>
    <w:rsid w:val="00993F88"/>
    <w:rsid w:val="0099624E"/>
    <w:rsid w:val="009B0BDF"/>
    <w:rsid w:val="009B3B8A"/>
    <w:rsid w:val="009B4199"/>
    <w:rsid w:val="009C11AD"/>
    <w:rsid w:val="009E07B4"/>
    <w:rsid w:val="009E3EED"/>
    <w:rsid w:val="009F60DA"/>
    <w:rsid w:val="009F6361"/>
    <w:rsid w:val="009F63F9"/>
    <w:rsid w:val="00A070D9"/>
    <w:rsid w:val="00A27BC0"/>
    <w:rsid w:val="00A31EB7"/>
    <w:rsid w:val="00A35C05"/>
    <w:rsid w:val="00A37CEC"/>
    <w:rsid w:val="00A57B32"/>
    <w:rsid w:val="00A76CA0"/>
    <w:rsid w:val="00A93E4C"/>
    <w:rsid w:val="00AA18C2"/>
    <w:rsid w:val="00AB497A"/>
    <w:rsid w:val="00AC7456"/>
    <w:rsid w:val="00AE2719"/>
    <w:rsid w:val="00B17D47"/>
    <w:rsid w:val="00B412AC"/>
    <w:rsid w:val="00B47754"/>
    <w:rsid w:val="00B53B55"/>
    <w:rsid w:val="00B7736E"/>
    <w:rsid w:val="00B80A46"/>
    <w:rsid w:val="00B83055"/>
    <w:rsid w:val="00B83A5E"/>
    <w:rsid w:val="00B91841"/>
    <w:rsid w:val="00B94F1D"/>
    <w:rsid w:val="00BA369C"/>
    <w:rsid w:val="00BA6B39"/>
    <w:rsid w:val="00BB7472"/>
    <w:rsid w:val="00BD1A07"/>
    <w:rsid w:val="00BE1589"/>
    <w:rsid w:val="00BF16FF"/>
    <w:rsid w:val="00C15FAB"/>
    <w:rsid w:val="00C4275D"/>
    <w:rsid w:val="00C502F1"/>
    <w:rsid w:val="00C52290"/>
    <w:rsid w:val="00C57BF3"/>
    <w:rsid w:val="00C72C6E"/>
    <w:rsid w:val="00C74D6F"/>
    <w:rsid w:val="00C8160A"/>
    <w:rsid w:val="00C93162"/>
    <w:rsid w:val="00C964BF"/>
    <w:rsid w:val="00CA10E0"/>
    <w:rsid w:val="00CA2BB2"/>
    <w:rsid w:val="00CE0312"/>
    <w:rsid w:val="00CE3A9B"/>
    <w:rsid w:val="00CE45CE"/>
    <w:rsid w:val="00CE5CF2"/>
    <w:rsid w:val="00CF374D"/>
    <w:rsid w:val="00CF3B05"/>
    <w:rsid w:val="00D00A71"/>
    <w:rsid w:val="00D12C4E"/>
    <w:rsid w:val="00D30560"/>
    <w:rsid w:val="00D35185"/>
    <w:rsid w:val="00D35A5D"/>
    <w:rsid w:val="00D36A15"/>
    <w:rsid w:val="00D625A5"/>
    <w:rsid w:val="00D77C31"/>
    <w:rsid w:val="00D81EF3"/>
    <w:rsid w:val="00D91DAB"/>
    <w:rsid w:val="00D91FED"/>
    <w:rsid w:val="00DA022C"/>
    <w:rsid w:val="00DB0E75"/>
    <w:rsid w:val="00DC6418"/>
    <w:rsid w:val="00DE047D"/>
    <w:rsid w:val="00DE627A"/>
    <w:rsid w:val="00E06386"/>
    <w:rsid w:val="00E12505"/>
    <w:rsid w:val="00E25A2B"/>
    <w:rsid w:val="00E4104F"/>
    <w:rsid w:val="00E43EB4"/>
    <w:rsid w:val="00E515B9"/>
    <w:rsid w:val="00E518C8"/>
    <w:rsid w:val="00E60C5B"/>
    <w:rsid w:val="00E63FBA"/>
    <w:rsid w:val="00E7061F"/>
    <w:rsid w:val="00E93933"/>
    <w:rsid w:val="00EA1FB3"/>
    <w:rsid w:val="00EB12BC"/>
    <w:rsid w:val="00EB5FB6"/>
    <w:rsid w:val="00EC24F7"/>
    <w:rsid w:val="00EC32FF"/>
    <w:rsid w:val="00ED00DB"/>
    <w:rsid w:val="00EE0C0E"/>
    <w:rsid w:val="00EE79F6"/>
    <w:rsid w:val="00EF0BF2"/>
    <w:rsid w:val="00F0074E"/>
    <w:rsid w:val="00F25915"/>
    <w:rsid w:val="00F32262"/>
    <w:rsid w:val="00F41FF0"/>
    <w:rsid w:val="00F43BA3"/>
    <w:rsid w:val="00F5226D"/>
    <w:rsid w:val="00F57954"/>
    <w:rsid w:val="00F60520"/>
    <w:rsid w:val="00F7389C"/>
    <w:rsid w:val="00F74F22"/>
    <w:rsid w:val="00F84E62"/>
    <w:rsid w:val="00F96DAD"/>
    <w:rsid w:val="00FC6AE0"/>
    <w:rsid w:val="00FF7292"/>
    <w:rsid w:val="00FF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5FBECA-B667-4090-96DB-A543E0BB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A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F60DA"/>
    <w:pPr>
      <w:keepNext/>
      <w:suppressAutoHyphens w:val="0"/>
      <w:outlineLvl w:val="0"/>
    </w:pPr>
    <w:rPr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5132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77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7754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link w:val="a6"/>
    <w:qFormat/>
    <w:rsid w:val="00625D74"/>
    <w:pPr>
      <w:ind w:left="720"/>
      <w:contextualSpacing/>
    </w:pPr>
  </w:style>
  <w:style w:type="character" w:customStyle="1" w:styleId="a7">
    <w:name w:val="Без интервала Знак"/>
    <w:aliases w:val="Перечисление Знак"/>
    <w:link w:val="a8"/>
    <w:uiPriority w:val="1"/>
    <w:locked/>
    <w:rsid w:val="00D91DAB"/>
  </w:style>
  <w:style w:type="paragraph" w:styleId="a8">
    <w:name w:val="No Spacing"/>
    <w:aliases w:val="Перечисление"/>
    <w:link w:val="a7"/>
    <w:uiPriority w:val="1"/>
    <w:qFormat/>
    <w:rsid w:val="00D91DA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9F60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9F60DA"/>
    <w:pPr>
      <w:suppressAutoHyphens w:val="0"/>
      <w:jc w:val="both"/>
    </w:pPr>
    <w:rPr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9F60D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link w:val="aa"/>
    <w:rsid w:val="00D77C31"/>
    <w:rPr>
      <w:b/>
      <w:sz w:val="28"/>
      <w:lang w:val="ru-RU" w:eastAsia="ru-RU" w:bidi="ar-SA"/>
    </w:rPr>
  </w:style>
  <w:style w:type="paragraph" w:customStyle="1" w:styleId="ab">
    <w:basedOn w:val="a"/>
    <w:next w:val="aa"/>
    <w:uiPriority w:val="99"/>
    <w:qFormat/>
    <w:rsid w:val="00D77C31"/>
    <w:pPr>
      <w:suppressAutoHyphens w:val="0"/>
      <w:jc w:val="center"/>
    </w:pPr>
    <w:rPr>
      <w:b/>
      <w:sz w:val="28"/>
      <w:szCs w:val="20"/>
      <w:lang w:eastAsia="ru-RU"/>
    </w:rPr>
  </w:style>
  <w:style w:type="paragraph" w:styleId="aa">
    <w:name w:val="Title"/>
    <w:basedOn w:val="a"/>
    <w:next w:val="a"/>
    <w:link w:val="a9"/>
    <w:qFormat/>
    <w:rsid w:val="00D77C31"/>
    <w:pPr>
      <w:contextualSpacing/>
    </w:pPr>
    <w:rPr>
      <w:rFonts w:asciiTheme="minorHAnsi" w:eastAsiaTheme="minorHAnsi" w:hAnsiTheme="minorHAnsi" w:cstheme="minorBidi"/>
      <w:b/>
      <w:sz w:val="28"/>
      <w:szCs w:val="22"/>
      <w:lang w:eastAsia="ru-RU"/>
    </w:rPr>
  </w:style>
  <w:style w:type="character" w:customStyle="1" w:styleId="ac">
    <w:name w:val="Заголовок Знак"/>
    <w:basedOn w:val="a0"/>
    <w:link w:val="ad"/>
    <w:rsid w:val="00D77C31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e">
    <w:name w:val="Normal (Web)"/>
    <w:basedOn w:val="a"/>
    <w:unhideWhenUsed/>
    <w:rsid w:val="006D65B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link w:val="ConsPlusNormal0"/>
    <w:rsid w:val="001568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f">
    <w:name w:val="Table Grid"/>
    <w:basedOn w:val="a1"/>
    <w:uiPriority w:val="59"/>
    <w:rsid w:val="00D35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uiPriority w:val="99"/>
    <w:semiHidden/>
    <w:unhideWhenUsed/>
    <w:rsid w:val="00010C45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010C4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51328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paragraph" w:customStyle="1" w:styleId="ad">
    <w:basedOn w:val="a"/>
    <w:next w:val="aa"/>
    <w:link w:val="ac"/>
    <w:qFormat/>
    <w:rsid w:val="00513284"/>
    <w:pPr>
      <w:suppressAutoHyphens w:val="0"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2">
    <w:name w:val="Hyperlink"/>
    <w:basedOn w:val="a0"/>
    <w:uiPriority w:val="99"/>
    <w:rsid w:val="0090008D"/>
    <w:rPr>
      <w:color w:val="0066CC"/>
      <w:u w:val="single"/>
    </w:rPr>
  </w:style>
  <w:style w:type="character" w:customStyle="1" w:styleId="2">
    <w:name w:val="Основной текст (2)_"/>
    <w:basedOn w:val="a0"/>
    <w:rsid w:val="009000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f3">
    <w:name w:val="Основной текст_"/>
    <w:basedOn w:val="a0"/>
    <w:link w:val="20"/>
    <w:rsid w:val="0090008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f4">
    <w:name w:val="Основной текст + Полужирный"/>
    <w:basedOn w:val="af3"/>
    <w:rsid w:val="0090008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1">
    <w:name w:val="Заголовок №1_"/>
    <w:basedOn w:val="a0"/>
    <w:rsid w:val="009000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Основной текст (2)"/>
    <w:basedOn w:val="2"/>
    <w:rsid w:val="009000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2">
    <w:name w:val="Заголовок №1"/>
    <w:basedOn w:val="11"/>
    <w:rsid w:val="009000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3">
    <w:name w:val="Основной текст1"/>
    <w:basedOn w:val="af3"/>
    <w:rsid w:val="0090008D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20">
    <w:name w:val="Основной текст2"/>
    <w:basedOn w:val="a"/>
    <w:link w:val="af3"/>
    <w:rsid w:val="0090008D"/>
    <w:pPr>
      <w:widowControl w:val="0"/>
      <w:shd w:val="clear" w:color="auto" w:fill="FFFFFF"/>
      <w:suppressAutoHyphens w:val="0"/>
      <w:spacing w:before="60" w:after="480" w:line="0" w:lineRule="atLeast"/>
      <w:jc w:val="center"/>
    </w:pPr>
    <w:rPr>
      <w:sz w:val="23"/>
      <w:szCs w:val="23"/>
      <w:lang w:eastAsia="en-US"/>
    </w:rPr>
  </w:style>
  <w:style w:type="paragraph" w:customStyle="1" w:styleId="210">
    <w:name w:val="Основной текст 21"/>
    <w:basedOn w:val="a"/>
    <w:uiPriority w:val="99"/>
    <w:rsid w:val="0090008D"/>
    <w:pPr>
      <w:widowControl w:val="0"/>
      <w:jc w:val="center"/>
    </w:pPr>
    <w:rPr>
      <w:rFonts w:ascii="Arial" w:eastAsia="Lucida Sans Unicode" w:hAnsi="Arial"/>
      <w:b/>
      <w:bCs/>
      <w:kern w:val="2"/>
      <w:sz w:val="20"/>
      <w:lang w:eastAsia="ru-RU"/>
    </w:rPr>
  </w:style>
  <w:style w:type="paragraph" w:customStyle="1" w:styleId="ConsNonformat">
    <w:name w:val="ConsNonformat"/>
    <w:uiPriority w:val="99"/>
    <w:rsid w:val="0090008D"/>
    <w:pPr>
      <w:widowControl w:val="0"/>
      <w:suppressAutoHyphens/>
      <w:spacing w:after="0" w:line="240" w:lineRule="auto"/>
      <w:ind w:right="19772"/>
    </w:pPr>
    <w:rPr>
      <w:rFonts w:ascii="Courier New" w:eastAsia="Arial" w:hAnsi="Courier New" w:cs="Times New Roman"/>
      <w:sz w:val="20"/>
      <w:szCs w:val="20"/>
      <w:lang w:eastAsia="ar-SA"/>
    </w:rPr>
  </w:style>
  <w:style w:type="paragraph" w:customStyle="1" w:styleId="formattext">
    <w:name w:val="formattext"/>
    <w:basedOn w:val="a"/>
    <w:rsid w:val="0090008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uiPriority w:val="99"/>
    <w:rsid w:val="009000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90008D"/>
    <w:pPr>
      <w:widowControl w:val="0"/>
      <w:tabs>
        <w:tab w:val="center" w:pos="4677"/>
        <w:tab w:val="right" w:pos="9355"/>
      </w:tabs>
      <w:suppressAutoHyphens w:val="0"/>
    </w:pPr>
    <w:rPr>
      <w:rFonts w:ascii="Courier New" w:eastAsia="Courier New" w:hAnsi="Courier New" w:cs="Courier New"/>
      <w:color w:val="00000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90008D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blk">
    <w:name w:val="blk"/>
    <w:rsid w:val="0090008D"/>
  </w:style>
  <w:style w:type="paragraph" w:customStyle="1" w:styleId="31">
    <w:name w:val="Основной текст 31"/>
    <w:basedOn w:val="a"/>
    <w:rsid w:val="0090008D"/>
    <w:pPr>
      <w:jc w:val="center"/>
    </w:pPr>
    <w:rPr>
      <w:szCs w:val="20"/>
    </w:rPr>
  </w:style>
  <w:style w:type="paragraph" w:customStyle="1" w:styleId="ConsPlusTitle">
    <w:name w:val="ConsPlusTitle"/>
    <w:rsid w:val="00900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dropdown-user-name">
    <w:name w:val="dropdown-user-name"/>
    <w:rsid w:val="0090008D"/>
  </w:style>
  <w:style w:type="character" w:customStyle="1" w:styleId="ConsPlusNormal0">
    <w:name w:val="ConsPlusNormal Знак"/>
    <w:link w:val="ConsPlusNormal"/>
    <w:locked/>
    <w:rsid w:val="005216BE"/>
    <w:rPr>
      <w:rFonts w:ascii="Calibri" w:eastAsia="Times New Roman" w:hAnsi="Calibri" w:cs="Calibri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5216BE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5216B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">
    <w:name w:val="Абзац списка1"/>
    <w:basedOn w:val="a"/>
    <w:link w:val="ListParagraphChar"/>
    <w:rsid w:val="004E1FF0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14"/>
    <w:locked/>
    <w:rsid w:val="004E1FF0"/>
    <w:rPr>
      <w:rFonts w:ascii="Calibri" w:eastAsia="Times New Roman" w:hAnsi="Calibri" w:cs="Times New Roman"/>
    </w:rPr>
  </w:style>
  <w:style w:type="character" w:customStyle="1" w:styleId="a6">
    <w:name w:val="Абзац списка Знак"/>
    <w:link w:val="a5"/>
    <w:locked/>
    <w:rsid w:val="00E518C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5">
    <w:name w:val="Знак сноски1"/>
    <w:basedOn w:val="a"/>
    <w:link w:val="af9"/>
    <w:uiPriority w:val="99"/>
    <w:rsid w:val="00E518C8"/>
    <w:pPr>
      <w:suppressAutoHyphens w:val="0"/>
      <w:spacing w:after="200" w:line="276" w:lineRule="auto"/>
    </w:pPr>
    <w:rPr>
      <w:rFonts w:ascii="Calibri" w:hAnsi="Calibri"/>
      <w:sz w:val="20"/>
      <w:szCs w:val="20"/>
      <w:vertAlign w:val="superscript"/>
      <w:lang w:val="x-none" w:eastAsia="x-none"/>
    </w:rPr>
  </w:style>
  <w:style w:type="character" w:styleId="af9">
    <w:name w:val="footnote reference"/>
    <w:link w:val="15"/>
    <w:uiPriority w:val="99"/>
    <w:rsid w:val="00E518C8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fa">
    <w:name w:val="footnote text"/>
    <w:basedOn w:val="a"/>
    <w:link w:val="afb"/>
    <w:semiHidden/>
    <w:rsid w:val="00E518C8"/>
    <w:rPr>
      <w:sz w:val="20"/>
      <w:szCs w:val="20"/>
      <w:lang w:val="x-none"/>
    </w:rPr>
  </w:style>
  <w:style w:type="character" w:customStyle="1" w:styleId="afb">
    <w:name w:val="Текст сноски Знак"/>
    <w:basedOn w:val="a0"/>
    <w:link w:val="afa"/>
    <w:semiHidden/>
    <w:rsid w:val="00E518C8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7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3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87&amp;dst=100350" TargetMode="External"/><Relationship Id="rId13" Type="http://schemas.openxmlformats.org/officeDocument/2006/relationships/hyperlink" Target="https://login.consultant.ru/link/?req=doc&amp;base=LAW&amp;n=483241&amp;dst=22" TargetMode="External"/><Relationship Id="rId18" Type="http://schemas.openxmlformats.org/officeDocument/2006/relationships/hyperlink" Target="https://login.consultant.ru/link/?req=doc&amp;base=LAW&amp;n=483241&amp;dst=142" TargetMode="External"/><Relationship Id="rId26" Type="http://schemas.openxmlformats.org/officeDocument/2006/relationships/hyperlink" Target="garantF1://24419833.5521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3241&amp;dst=10013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3241&amp;dst=472" TargetMode="External"/><Relationship Id="rId17" Type="http://schemas.openxmlformats.org/officeDocument/2006/relationships/hyperlink" Target="https://login.consultant.ru/link/?req=doc&amp;base=LAW&amp;n=483241&amp;dst=417" TargetMode="External"/><Relationship Id="rId25" Type="http://schemas.openxmlformats.org/officeDocument/2006/relationships/hyperlink" Target="https://login.consultant.ru/link/?req=doc&amp;base=LAW&amp;n=483241&amp;dst=46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241&amp;dst=100121" TargetMode="External"/><Relationship Id="rId20" Type="http://schemas.openxmlformats.org/officeDocument/2006/relationships/hyperlink" Target="https://login.consultant.ru/link/?req=doc&amp;base=LAW&amp;n=483241&amp;dst=100136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3241&amp;dst=100111" TargetMode="External"/><Relationship Id="rId24" Type="http://schemas.openxmlformats.org/officeDocument/2006/relationships/hyperlink" Target="https://login.consultant.ru/link/?req=doc&amp;base=LAW&amp;n=483241&amp;dst=6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3241&amp;dst=100119" TargetMode="External"/><Relationship Id="rId23" Type="http://schemas.openxmlformats.org/officeDocument/2006/relationships/hyperlink" Target="https://login.consultant.ru/link/?req=doc&amp;base=LAW&amp;n=483241&amp;dst=183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3241&amp;dst=420" TargetMode="External"/><Relationship Id="rId19" Type="http://schemas.openxmlformats.org/officeDocument/2006/relationships/hyperlink" Target="https://login.consultant.ru/link/?req=doc&amp;base=LAW&amp;n=483241&amp;dst=100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241&amp;dst=100106" TargetMode="External"/><Relationship Id="rId14" Type="http://schemas.openxmlformats.org/officeDocument/2006/relationships/hyperlink" Target="https://login.consultant.ru/link/?req=doc&amp;base=LAW&amp;n=483241&amp;dst=144" TargetMode="External"/><Relationship Id="rId22" Type="http://schemas.openxmlformats.org/officeDocument/2006/relationships/hyperlink" Target="https://login.consultant.ru/link/?req=doc&amp;base=LAW&amp;n=483241&amp;dst=71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A7BD2-3642-46C5-BF60-0DD98AB85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AAM</dc:creator>
  <cp:keywords/>
  <dc:description/>
  <cp:lastModifiedBy>OVTX_22</cp:lastModifiedBy>
  <cp:revision>6</cp:revision>
  <cp:lastPrinted>2019-04-10T06:09:00Z</cp:lastPrinted>
  <dcterms:created xsi:type="dcterms:W3CDTF">2025-04-16T16:32:00Z</dcterms:created>
  <dcterms:modified xsi:type="dcterms:W3CDTF">2025-04-24T14:44:00Z</dcterms:modified>
</cp:coreProperties>
</file>